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63D" w:rsidRPr="009B07A4" w:rsidRDefault="00433922" w:rsidP="00433922">
      <w:pPr>
        <w:spacing w:line="240" w:lineRule="auto"/>
        <w:contextualSpacing/>
        <w:rPr>
          <w:rFonts w:asciiTheme="majorHAnsi" w:hAnsiTheme="majorHAnsi"/>
          <w:b/>
        </w:rPr>
      </w:pPr>
      <w:r w:rsidRPr="009B07A4">
        <w:rPr>
          <w:rFonts w:asciiTheme="majorHAnsi" w:hAnsiTheme="majorHAnsi"/>
          <w:b/>
        </w:rPr>
        <w:t xml:space="preserve">Clara </w:t>
      </w:r>
      <w:proofErr w:type="spellStart"/>
      <w:r w:rsidRPr="009B07A4">
        <w:rPr>
          <w:rFonts w:asciiTheme="majorHAnsi" w:hAnsiTheme="majorHAnsi"/>
          <w:b/>
        </w:rPr>
        <w:t>Norales</w:t>
      </w:r>
      <w:proofErr w:type="spellEnd"/>
    </w:p>
    <w:p w:rsidR="00433922" w:rsidRPr="009B07A4" w:rsidRDefault="00433922" w:rsidP="00433922">
      <w:pPr>
        <w:spacing w:line="240" w:lineRule="auto"/>
        <w:contextualSpacing/>
        <w:rPr>
          <w:rFonts w:asciiTheme="majorHAnsi" w:hAnsiTheme="majorHAnsi"/>
          <w:b/>
        </w:rPr>
      </w:pPr>
      <w:r w:rsidRPr="009B07A4">
        <w:rPr>
          <w:rFonts w:asciiTheme="majorHAnsi" w:hAnsiTheme="majorHAnsi"/>
          <w:b/>
        </w:rPr>
        <w:t>ED 7201T</w:t>
      </w:r>
    </w:p>
    <w:p w:rsidR="00433922" w:rsidRPr="009B07A4" w:rsidRDefault="00433922" w:rsidP="00433922">
      <w:pPr>
        <w:spacing w:line="240" w:lineRule="auto"/>
        <w:contextualSpacing/>
        <w:rPr>
          <w:rFonts w:asciiTheme="majorHAnsi" w:hAnsiTheme="majorHAnsi"/>
          <w:b/>
        </w:rPr>
      </w:pPr>
      <w:r w:rsidRPr="009B07A4">
        <w:rPr>
          <w:rFonts w:asciiTheme="majorHAnsi" w:hAnsiTheme="majorHAnsi"/>
          <w:b/>
        </w:rPr>
        <w:t>Dr. Sharon A. O’Connor-</w:t>
      </w:r>
      <w:proofErr w:type="spellStart"/>
      <w:r w:rsidRPr="009B07A4">
        <w:rPr>
          <w:rFonts w:asciiTheme="majorHAnsi" w:hAnsiTheme="majorHAnsi"/>
          <w:b/>
        </w:rPr>
        <w:t>Petruso</w:t>
      </w:r>
      <w:proofErr w:type="spellEnd"/>
    </w:p>
    <w:p w:rsidR="00433922" w:rsidRPr="009B07A4" w:rsidRDefault="00433922" w:rsidP="00433922">
      <w:pPr>
        <w:spacing w:line="240" w:lineRule="auto"/>
        <w:contextualSpacing/>
        <w:rPr>
          <w:rFonts w:asciiTheme="majorHAnsi" w:hAnsiTheme="majorHAnsi"/>
        </w:rPr>
      </w:pPr>
    </w:p>
    <w:p w:rsidR="00905F20" w:rsidRDefault="009B07A4" w:rsidP="00255601">
      <w:pPr>
        <w:pStyle w:val="NormalWeb"/>
        <w:spacing w:line="480" w:lineRule="auto"/>
        <w:rPr>
          <w:rFonts w:asciiTheme="majorHAnsi" w:eastAsia="Times New Roman" w:hAnsiTheme="majorHAnsi"/>
        </w:rPr>
      </w:pPr>
      <w:r w:rsidRPr="009B07A4">
        <w:rPr>
          <w:rFonts w:asciiTheme="majorHAnsi" w:hAnsiTheme="majorHAnsi"/>
          <w:b/>
        </w:rPr>
        <w:t xml:space="preserve">  </w:t>
      </w:r>
      <w:r>
        <w:rPr>
          <w:rFonts w:asciiTheme="majorHAnsi" w:hAnsiTheme="majorHAnsi"/>
          <w:b/>
        </w:rPr>
        <w:tab/>
      </w:r>
      <w:r w:rsidR="00255601">
        <w:rPr>
          <w:rFonts w:asciiTheme="majorHAnsi" w:hAnsiTheme="majorHAnsi"/>
        </w:rPr>
        <w:t xml:space="preserve">According to </w:t>
      </w:r>
      <w:r w:rsidR="00255601" w:rsidRPr="00255601">
        <w:rPr>
          <w:rFonts w:asciiTheme="majorHAnsi" w:hAnsiTheme="majorHAnsi"/>
        </w:rPr>
        <w:t xml:space="preserve">Eileen </w:t>
      </w:r>
      <w:proofErr w:type="spellStart"/>
      <w:r w:rsidR="00255601" w:rsidRPr="00255601">
        <w:rPr>
          <w:rFonts w:asciiTheme="majorHAnsi" w:hAnsiTheme="majorHAnsi"/>
        </w:rPr>
        <w:t>Ferrance</w:t>
      </w:r>
      <w:proofErr w:type="spellEnd"/>
      <w:proofErr w:type="gramStart"/>
      <w:r w:rsidR="00255601">
        <w:rPr>
          <w:rFonts w:asciiTheme="majorHAnsi" w:hAnsiTheme="majorHAnsi"/>
        </w:rPr>
        <w:t xml:space="preserve">,  </w:t>
      </w:r>
      <w:r w:rsidRPr="009B07A4">
        <w:rPr>
          <w:rFonts w:asciiTheme="majorHAnsi" w:eastAsia="Times New Roman" w:hAnsiTheme="majorHAnsi"/>
          <w:b/>
        </w:rPr>
        <w:t>Action</w:t>
      </w:r>
      <w:proofErr w:type="gramEnd"/>
      <w:r w:rsidRPr="009B07A4">
        <w:rPr>
          <w:rFonts w:asciiTheme="majorHAnsi" w:eastAsia="Times New Roman" w:hAnsiTheme="majorHAnsi"/>
          <w:b/>
        </w:rPr>
        <w:t xml:space="preserve"> research</w:t>
      </w:r>
      <w:r w:rsidR="00255601">
        <w:rPr>
          <w:rFonts w:asciiTheme="majorHAnsi" w:eastAsia="Times New Roman" w:hAnsiTheme="majorHAnsi"/>
        </w:rPr>
        <w:t xml:space="preserve"> is</w:t>
      </w:r>
      <w:r w:rsidR="00255601" w:rsidRPr="00255601">
        <w:rPr>
          <w:rFonts w:asciiTheme="majorHAnsi" w:eastAsia="Times New Roman" w:hAnsiTheme="majorHAnsi"/>
        </w:rPr>
        <w:t xml:space="preserve"> a reflective process that allows for inquir</w:t>
      </w:r>
      <w:r w:rsidR="00255601">
        <w:rPr>
          <w:rFonts w:asciiTheme="majorHAnsi" w:eastAsia="Times New Roman" w:hAnsiTheme="majorHAnsi"/>
        </w:rPr>
        <w:t xml:space="preserve">y and discussion </w:t>
      </w:r>
      <w:r w:rsidR="00255601" w:rsidRPr="00255601">
        <w:rPr>
          <w:rFonts w:asciiTheme="majorHAnsi" w:eastAsia="Times New Roman" w:hAnsiTheme="majorHAnsi"/>
        </w:rPr>
        <w:t>as components o</w:t>
      </w:r>
      <w:r w:rsidR="00255601">
        <w:rPr>
          <w:rFonts w:asciiTheme="majorHAnsi" w:eastAsia="Times New Roman" w:hAnsiTheme="majorHAnsi"/>
        </w:rPr>
        <w:t xml:space="preserve">f the “research. Often, action </w:t>
      </w:r>
      <w:r w:rsidR="00255601" w:rsidRPr="00255601">
        <w:rPr>
          <w:rFonts w:asciiTheme="majorHAnsi" w:eastAsia="Times New Roman" w:hAnsiTheme="majorHAnsi"/>
        </w:rPr>
        <w:t>research is a collabor</w:t>
      </w:r>
      <w:r w:rsidR="00255601">
        <w:rPr>
          <w:rFonts w:asciiTheme="majorHAnsi" w:eastAsia="Times New Roman" w:hAnsiTheme="majorHAnsi"/>
        </w:rPr>
        <w:t xml:space="preserve">ative activity among colleagues </w:t>
      </w:r>
      <w:r w:rsidR="00255601" w:rsidRPr="00255601">
        <w:rPr>
          <w:rFonts w:asciiTheme="majorHAnsi" w:eastAsia="Times New Roman" w:hAnsiTheme="majorHAnsi"/>
        </w:rPr>
        <w:t>searching for solutions to ever</w:t>
      </w:r>
      <w:r w:rsidR="00255601">
        <w:rPr>
          <w:rFonts w:asciiTheme="majorHAnsi" w:eastAsia="Times New Roman" w:hAnsiTheme="majorHAnsi"/>
        </w:rPr>
        <w:t xml:space="preserve">yday, real problems experienced </w:t>
      </w:r>
      <w:r w:rsidR="00255601" w:rsidRPr="00255601">
        <w:rPr>
          <w:rFonts w:asciiTheme="majorHAnsi" w:eastAsia="Times New Roman" w:hAnsiTheme="majorHAnsi"/>
        </w:rPr>
        <w:t xml:space="preserve">in </w:t>
      </w:r>
      <w:r w:rsidR="00255601">
        <w:rPr>
          <w:rFonts w:asciiTheme="majorHAnsi" w:eastAsia="Times New Roman" w:hAnsiTheme="majorHAnsi"/>
        </w:rPr>
        <w:t xml:space="preserve">schools, or looking for ways to improve instruction </w:t>
      </w:r>
      <w:r w:rsidR="00255601" w:rsidRPr="00255601">
        <w:rPr>
          <w:rFonts w:asciiTheme="majorHAnsi" w:eastAsia="Times New Roman" w:hAnsiTheme="majorHAnsi"/>
        </w:rPr>
        <w:t>and increase student a</w:t>
      </w:r>
      <w:r w:rsidR="00255601">
        <w:rPr>
          <w:rFonts w:asciiTheme="majorHAnsi" w:eastAsia="Times New Roman" w:hAnsiTheme="majorHAnsi"/>
        </w:rPr>
        <w:t xml:space="preserve">chievement. Rather than dealing with the </w:t>
      </w:r>
      <w:r w:rsidR="00255601" w:rsidRPr="00255601">
        <w:rPr>
          <w:rFonts w:asciiTheme="majorHAnsi" w:eastAsia="Times New Roman" w:hAnsiTheme="majorHAnsi"/>
        </w:rPr>
        <w:t>theoretical, action r</w:t>
      </w:r>
      <w:r w:rsidR="00255601">
        <w:rPr>
          <w:rFonts w:asciiTheme="majorHAnsi" w:eastAsia="Times New Roman" w:hAnsiTheme="majorHAnsi"/>
        </w:rPr>
        <w:t xml:space="preserve">esearch allows practitioners to </w:t>
      </w:r>
      <w:r w:rsidR="00255601" w:rsidRPr="00255601">
        <w:rPr>
          <w:rFonts w:asciiTheme="majorHAnsi" w:eastAsia="Times New Roman" w:hAnsiTheme="majorHAnsi"/>
        </w:rPr>
        <w:t>address those concerns that</w:t>
      </w:r>
      <w:r w:rsidR="00255601">
        <w:rPr>
          <w:rFonts w:asciiTheme="majorHAnsi" w:eastAsia="Times New Roman" w:hAnsiTheme="majorHAnsi"/>
        </w:rPr>
        <w:t xml:space="preserve"> are closest to them, ones over </w:t>
      </w:r>
      <w:r w:rsidR="00255601" w:rsidRPr="00255601">
        <w:rPr>
          <w:rFonts w:asciiTheme="majorHAnsi" w:eastAsia="Times New Roman" w:hAnsiTheme="majorHAnsi"/>
        </w:rPr>
        <w:t>which they can exhibit some influence and make change.</w:t>
      </w:r>
      <w:r w:rsidR="00255601">
        <w:rPr>
          <w:rFonts w:asciiTheme="majorHAnsi" w:eastAsia="Times New Roman" w:hAnsiTheme="majorHAnsi"/>
        </w:rPr>
        <w:t xml:space="preserve"> </w:t>
      </w:r>
      <w:r w:rsidR="006E422C">
        <w:rPr>
          <w:rFonts w:asciiTheme="majorHAnsi" w:eastAsia="Times New Roman" w:hAnsiTheme="majorHAnsi"/>
        </w:rPr>
        <w:t xml:space="preserve"> (</w:t>
      </w:r>
      <w:r w:rsidR="006E422C" w:rsidRPr="006E422C">
        <w:rPr>
          <w:rFonts w:asciiTheme="majorHAnsi" w:eastAsia="Times New Roman" w:hAnsiTheme="majorHAnsi"/>
        </w:rPr>
        <w:t>www.lab.brown.edu/pubs/themes_ed/act_research.pdf</w:t>
      </w:r>
      <w:r w:rsidR="006E422C">
        <w:rPr>
          <w:rFonts w:asciiTheme="majorHAnsi" w:eastAsia="Times New Roman" w:hAnsiTheme="majorHAnsi"/>
        </w:rPr>
        <w:t>)</w:t>
      </w:r>
      <w:bookmarkStart w:id="0" w:name="_GoBack"/>
      <w:bookmarkEnd w:id="0"/>
    </w:p>
    <w:p w:rsidR="009B07A4" w:rsidRDefault="00905F20" w:rsidP="006936F7">
      <w:pPr>
        <w:pStyle w:val="NormalWeb"/>
        <w:spacing w:line="480" w:lineRule="auto"/>
        <w:ind w:firstLine="720"/>
        <w:rPr>
          <w:rFonts w:asciiTheme="majorHAnsi" w:eastAsia="Times New Roman" w:hAnsiTheme="majorHAnsi"/>
        </w:rPr>
      </w:pPr>
      <w:r>
        <w:rPr>
          <w:rFonts w:asciiTheme="majorHAnsi" w:eastAsia="Times New Roman" w:hAnsiTheme="majorHAnsi"/>
        </w:rPr>
        <w:t xml:space="preserve">The </w:t>
      </w:r>
      <w:r w:rsidR="009B07A4">
        <w:rPr>
          <w:rFonts w:asciiTheme="majorHAnsi" w:eastAsia="Times New Roman" w:hAnsiTheme="majorHAnsi"/>
        </w:rPr>
        <w:t xml:space="preserve">educational issue that I’m thinking about is </w:t>
      </w:r>
      <w:r w:rsidR="009B07A4" w:rsidRPr="00EE56C2">
        <w:rPr>
          <w:rFonts w:asciiTheme="majorHAnsi" w:eastAsia="Times New Roman" w:hAnsiTheme="majorHAnsi"/>
          <w:b/>
        </w:rPr>
        <w:t xml:space="preserve">the use of technology to enhance literacy </w:t>
      </w:r>
      <w:proofErr w:type="gramStart"/>
      <w:r w:rsidR="00931EAB" w:rsidRPr="00EE56C2">
        <w:rPr>
          <w:rFonts w:asciiTheme="majorHAnsi" w:eastAsia="Times New Roman" w:hAnsiTheme="majorHAnsi"/>
          <w:b/>
        </w:rPr>
        <w:t>( reading</w:t>
      </w:r>
      <w:proofErr w:type="gramEnd"/>
      <w:r w:rsidR="00931EAB" w:rsidRPr="00EE56C2">
        <w:rPr>
          <w:rFonts w:asciiTheme="majorHAnsi" w:eastAsia="Times New Roman" w:hAnsiTheme="majorHAnsi"/>
          <w:b/>
        </w:rPr>
        <w:t xml:space="preserve">, writing, and comprehension skills) </w:t>
      </w:r>
      <w:r w:rsidR="009B07A4" w:rsidRPr="00EE56C2">
        <w:rPr>
          <w:rFonts w:asciiTheme="majorHAnsi" w:eastAsia="Times New Roman" w:hAnsiTheme="majorHAnsi"/>
          <w:b/>
        </w:rPr>
        <w:t>among ELL’s</w:t>
      </w:r>
      <w:r w:rsidR="009B07A4">
        <w:rPr>
          <w:rFonts w:asciiTheme="majorHAnsi" w:eastAsia="Times New Roman" w:hAnsiTheme="majorHAnsi"/>
        </w:rPr>
        <w:t xml:space="preserve">. </w:t>
      </w:r>
      <w:r w:rsidR="00002C8E">
        <w:rPr>
          <w:rFonts w:asciiTheme="majorHAnsi" w:eastAsia="Times New Roman" w:hAnsiTheme="majorHAnsi"/>
        </w:rPr>
        <w:t xml:space="preserve">It is no secret that ELL’s are having a hard time when it comes to learning the English language. Reason why I strongly believed that the incorporation of technology can enhance and speed up the learning process.  </w:t>
      </w:r>
    </w:p>
    <w:p w:rsidR="00433922" w:rsidRDefault="00931EAB" w:rsidP="006936F7">
      <w:pPr>
        <w:pStyle w:val="NormalWeb"/>
        <w:spacing w:line="480" w:lineRule="auto"/>
        <w:ind w:firstLine="720"/>
        <w:rPr>
          <w:rFonts w:asciiTheme="majorHAnsi" w:eastAsia="Times New Roman" w:hAnsiTheme="majorHAnsi"/>
        </w:rPr>
      </w:pPr>
      <w:r>
        <w:rPr>
          <w:rFonts w:asciiTheme="majorHAnsi" w:eastAsia="Times New Roman" w:hAnsiTheme="majorHAnsi"/>
        </w:rPr>
        <w:t xml:space="preserve">According to Christina Dukes in her article title </w:t>
      </w:r>
      <w:r w:rsidRPr="00931EAB">
        <w:rPr>
          <w:rFonts w:asciiTheme="majorHAnsi" w:eastAsia="Times New Roman" w:hAnsiTheme="majorHAnsi"/>
          <w:u w:val="single"/>
        </w:rPr>
        <w:t xml:space="preserve">Best Practices for Integrating Technology </w:t>
      </w:r>
      <w:proofErr w:type="gramStart"/>
      <w:r w:rsidRPr="00931EAB">
        <w:rPr>
          <w:rFonts w:asciiTheme="majorHAnsi" w:eastAsia="Times New Roman" w:hAnsiTheme="majorHAnsi"/>
          <w:u w:val="single"/>
        </w:rPr>
        <w:t>Into</w:t>
      </w:r>
      <w:proofErr w:type="gramEnd"/>
      <w:r w:rsidRPr="00931EAB">
        <w:rPr>
          <w:rFonts w:asciiTheme="majorHAnsi" w:eastAsia="Times New Roman" w:hAnsiTheme="majorHAnsi"/>
          <w:u w:val="single"/>
        </w:rPr>
        <w:t xml:space="preserve"> English Language Instruction</w:t>
      </w:r>
      <w:r w:rsidRPr="00931EAB">
        <w:rPr>
          <w:rFonts w:asciiTheme="majorHAnsi" w:eastAsia="Times New Roman" w:hAnsiTheme="majorHAnsi"/>
        </w:rPr>
        <w:t xml:space="preserve"> </w:t>
      </w:r>
      <w:r>
        <w:rPr>
          <w:rFonts w:asciiTheme="majorHAnsi" w:eastAsia="Times New Roman" w:hAnsiTheme="majorHAnsi"/>
        </w:rPr>
        <w:t>“</w:t>
      </w:r>
      <w:r w:rsidRPr="00931EAB">
        <w:rPr>
          <w:rFonts w:asciiTheme="majorHAnsi" w:eastAsia="Times New Roman" w:hAnsiTheme="majorHAnsi"/>
        </w:rPr>
        <w:t xml:space="preserve">The computer is an excellent resource for giving students the chance to practice English skills without worrying about the response of other classmates or even the teacher. As Butler-Pascoe (1997) explains, “The untiring, non-judgmental nature of the computer makes it an ideal tool to help second language learners feel sufficiently </w:t>
      </w:r>
      <w:proofErr w:type="gramStart"/>
      <w:r w:rsidRPr="00931EAB">
        <w:rPr>
          <w:rFonts w:asciiTheme="majorHAnsi" w:eastAsia="Times New Roman" w:hAnsiTheme="majorHAnsi"/>
        </w:rPr>
        <w:t>secure</w:t>
      </w:r>
      <w:proofErr w:type="gramEnd"/>
      <w:r w:rsidRPr="00931EAB">
        <w:rPr>
          <w:rFonts w:asciiTheme="majorHAnsi" w:eastAsia="Times New Roman" w:hAnsiTheme="majorHAnsi"/>
        </w:rPr>
        <w:t xml:space="preserve"> to make and correct their own errors with</w:t>
      </w:r>
      <w:r w:rsidR="00EE56C2">
        <w:rPr>
          <w:rFonts w:asciiTheme="majorHAnsi" w:eastAsia="Times New Roman" w:hAnsiTheme="majorHAnsi"/>
        </w:rPr>
        <w:t>out embarrassment or anxiety.” I also believe that te</w:t>
      </w:r>
      <w:r w:rsidRPr="00931EAB">
        <w:rPr>
          <w:rFonts w:asciiTheme="majorHAnsi" w:eastAsia="Times New Roman" w:hAnsiTheme="majorHAnsi"/>
        </w:rPr>
        <w:t>chnology can also improve students’ motivation to learn.</w:t>
      </w:r>
    </w:p>
    <w:p w:rsidR="009B07A4" w:rsidRDefault="00905F20" w:rsidP="006936F7">
      <w:pPr>
        <w:pStyle w:val="NormalWeb"/>
        <w:spacing w:line="480" w:lineRule="auto"/>
        <w:ind w:firstLine="720"/>
        <w:rPr>
          <w:rFonts w:asciiTheme="majorHAnsi" w:eastAsia="Times New Roman" w:hAnsiTheme="majorHAnsi"/>
        </w:rPr>
      </w:pPr>
      <w:r>
        <w:rPr>
          <w:rFonts w:asciiTheme="majorHAnsi" w:eastAsia="Times New Roman" w:hAnsiTheme="majorHAnsi"/>
        </w:rPr>
        <w:lastRenderedPageBreak/>
        <w:t>The issue is researchable. The independent variables in this case are the two different group</w:t>
      </w:r>
      <w:r w:rsidR="00F175D5">
        <w:rPr>
          <w:rFonts w:asciiTheme="majorHAnsi" w:eastAsia="Times New Roman" w:hAnsiTheme="majorHAnsi"/>
        </w:rPr>
        <w:t>s</w:t>
      </w:r>
      <w:r>
        <w:rPr>
          <w:rFonts w:asciiTheme="majorHAnsi" w:eastAsia="Times New Roman" w:hAnsiTheme="majorHAnsi"/>
        </w:rPr>
        <w:t xml:space="preserve"> of students. One group will receive their literacy instruction in the r</w:t>
      </w:r>
      <w:r w:rsidR="00F175D5">
        <w:rPr>
          <w:rFonts w:asciiTheme="majorHAnsi" w:eastAsia="Times New Roman" w:hAnsiTheme="majorHAnsi"/>
        </w:rPr>
        <w:t xml:space="preserve">egular way applying the balance literacy approach. The other group, in addition will use the same approach through the use of technology. Balance literacy framework is implemented to help students read and write effectively and it consists on of different elements that give the students great amounts of reading and writing on a daily basis with support of the teacher leading to others that are done independently by the student. Student outcome will be measure through school administer test or/and teacher made test. </w:t>
      </w:r>
    </w:p>
    <w:p w:rsidR="006936F7" w:rsidRDefault="006936F7" w:rsidP="006936F7">
      <w:pPr>
        <w:pStyle w:val="NormalWeb"/>
        <w:spacing w:line="480" w:lineRule="auto"/>
        <w:ind w:firstLine="720"/>
        <w:rPr>
          <w:rFonts w:asciiTheme="majorHAnsi" w:eastAsia="Times New Roman" w:hAnsiTheme="majorHAnsi"/>
        </w:rPr>
      </w:pPr>
      <w:r>
        <w:rPr>
          <w:rFonts w:asciiTheme="majorHAnsi" w:eastAsia="Times New Roman" w:hAnsiTheme="majorHAnsi"/>
        </w:rPr>
        <w:t>John Dewey educational theory agrees that education and learning are social and interactive. Dewey believed that students learn better when they interact in an environment where they are allowed to explore and interact with the curriculum. For Dewey it is very important that students get the opportunity to take part in their own learning.</w:t>
      </w:r>
    </w:p>
    <w:p w:rsidR="005C2467" w:rsidRDefault="005C2467" w:rsidP="006936F7">
      <w:pPr>
        <w:pStyle w:val="NormalWeb"/>
        <w:spacing w:line="480" w:lineRule="auto"/>
        <w:ind w:firstLine="720"/>
        <w:rPr>
          <w:rFonts w:asciiTheme="majorHAnsi" w:eastAsia="Times New Roman" w:hAnsiTheme="majorHAnsi"/>
        </w:rPr>
      </w:pPr>
      <w:r>
        <w:rPr>
          <w:rFonts w:asciiTheme="majorHAnsi" w:eastAsia="Times New Roman" w:hAnsiTheme="majorHAnsi"/>
        </w:rPr>
        <w:t xml:space="preserve">With this research, I am looking forward to have solid proof that shows that ELL’s can enhance their literacy skill by using technology. Many students can </w:t>
      </w:r>
      <w:r w:rsidR="004864E3">
        <w:rPr>
          <w:rFonts w:asciiTheme="majorHAnsi" w:eastAsia="Times New Roman" w:hAnsiTheme="majorHAnsi"/>
        </w:rPr>
        <w:t xml:space="preserve">benefit from this research and </w:t>
      </w:r>
      <w:r>
        <w:rPr>
          <w:rFonts w:asciiTheme="majorHAnsi" w:eastAsia="Times New Roman" w:hAnsiTheme="majorHAnsi"/>
        </w:rPr>
        <w:t>I wish and hope that other teacher can benefit from it as well.</w:t>
      </w:r>
    </w:p>
    <w:p w:rsidR="005C2467" w:rsidRDefault="005C2467" w:rsidP="005C2467">
      <w:pPr>
        <w:pStyle w:val="BodyText"/>
        <w:ind w:firstLine="720"/>
      </w:pPr>
      <w:r>
        <w:rPr>
          <w:rFonts w:asciiTheme="majorHAnsi" w:hAnsiTheme="majorHAnsi"/>
        </w:rPr>
        <w:t xml:space="preserve"> </w:t>
      </w:r>
    </w:p>
    <w:p w:rsidR="009B07A4" w:rsidRDefault="005C2467" w:rsidP="005C2467">
      <w:pPr>
        <w:pStyle w:val="NormalWeb"/>
        <w:ind w:firstLine="720"/>
      </w:pPr>
      <w:r>
        <w:rPr>
          <w:rFonts w:ascii="Georgia" w:hAnsi="Georgia"/>
          <w:color w:val="000000"/>
          <w:sz w:val="22"/>
          <w:szCs w:val="22"/>
        </w:rPr>
        <w:t xml:space="preserve"> </w:t>
      </w:r>
      <w:r>
        <w:rPr>
          <w:rFonts w:ascii="Arial" w:eastAsia="Times New Roman" w:hAnsi="Arial" w:cs="Arial"/>
          <w:color w:val="000000"/>
          <w:sz w:val="20"/>
          <w:szCs w:val="20"/>
        </w:rPr>
        <w:t xml:space="preserve"> </w:t>
      </w:r>
    </w:p>
    <w:sectPr w:rsidR="009B07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JEKWWY+Bookman-Light">
    <w:altName w:val="Book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F7CA5"/>
    <w:multiLevelType w:val="multilevel"/>
    <w:tmpl w:val="4E2A20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922"/>
    <w:rsid w:val="00002C8E"/>
    <w:rsid w:val="00215FB6"/>
    <w:rsid w:val="00255601"/>
    <w:rsid w:val="0042175F"/>
    <w:rsid w:val="00433922"/>
    <w:rsid w:val="004864E3"/>
    <w:rsid w:val="005C2467"/>
    <w:rsid w:val="006936F7"/>
    <w:rsid w:val="006E422C"/>
    <w:rsid w:val="007710A2"/>
    <w:rsid w:val="0082663D"/>
    <w:rsid w:val="00873FA6"/>
    <w:rsid w:val="00905F20"/>
    <w:rsid w:val="00931EAB"/>
    <w:rsid w:val="009B07A4"/>
    <w:rsid w:val="00EE56C2"/>
    <w:rsid w:val="00F17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07A4"/>
    <w:rPr>
      <w:rFonts w:ascii="Times New Roman" w:hAnsi="Times New Roman" w:cs="Times New Roman"/>
      <w:sz w:val="24"/>
      <w:szCs w:val="24"/>
    </w:rPr>
  </w:style>
  <w:style w:type="paragraph" w:customStyle="1" w:styleId="Pa15">
    <w:name w:val="Pa15"/>
    <w:basedOn w:val="Normal"/>
    <w:next w:val="Normal"/>
    <w:uiPriority w:val="99"/>
    <w:rsid w:val="00002C8E"/>
    <w:pPr>
      <w:autoSpaceDE w:val="0"/>
      <w:autoSpaceDN w:val="0"/>
      <w:adjustRightInd w:val="0"/>
      <w:spacing w:after="0" w:line="211" w:lineRule="atLeast"/>
    </w:pPr>
    <w:rPr>
      <w:rFonts w:ascii="JEKWWY+Bookman-Light" w:hAnsi="JEKWWY+Bookman-Light"/>
      <w:sz w:val="24"/>
      <w:szCs w:val="24"/>
    </w:rPr>
  </w:style>
  <w:style w:type="paragraph" w:styleId="BodyText">
    <w:name w:val="Body Text"/>
    <w:basedOn w:val="Normal"/>
    <w:link w:val="BodyTextChar"/>
    <w:semiHidden/>
    <w:unhideWhenUsed/>
    <w:rsid w:val="005C2467"/>
    <w:pPr>
      <w:spacing w:after="0" w:line="480" w:lineRule="auto"/>
    </w:pPr>
    <w:rPr>
      <w:rFonts w:ascii="Times New Roman" w:eastAsia="Times New Roman" w:hAnsi="Times New Roman" w:cs="Times New Roman"/>
      <w:color w:val="000000"/>
      <w:sz w:val="24"/>
      <w:szCs w:val="18"/>
    </w:rPr>
  </w:style>
  <w:style w:type="character" w:customStyle="1" w:styleId="BodyTextChar">
    <w:name w:val="Body Text Char"/>
    <w:basedOn w:val="DefaultParagraphFont"/>
    <w:link w:val="BodyText"/>
    <w:semiHidden/>
    <w:rsid w:val="005C2467"/>
    <w:rPr>
      <w:rFonts w:ascii="Times New Roman" w:eastAsia="Times New Roman" w:hAnsi="Times New Roman" w:cs="Times New Roman"/>
      <w:color w:val="000000"/>
      <w:sz w:val="24"/>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07A4"/>
    <w:rPr>
      <w:rFonts w:ascii="Times New Roman" w:hAnsi="Times New Roman" w:cs="Times New Roman"/>
      <w:sz w:val="24"/>
      <w:szCs w:val="24"/>
    </w:rPr>
  </w:style>
  <w:style w:type="paragraph" w:customStyle="1" w:styleId="Pa15">
    <w:name w:val="Pa15"/>
    <w:basedOn w:val="Normal"/>
    <w:next w:val="Normal"/>
    <w:uiPriority w:val="99"/>
    <w:rsid w:val="00002C8E"/>
    <w:pPr>
      <w:autoSpaceDE w:val="0"/>
      <w:autoSpaceDN w:val="0"/>
      <w:adjustRightInd w:val="0"/>
      <w:spacing w:after="0" w:line="211" w:lineRule="atLeast"/>
    </w:pPr>
    <w:rPr>
      <w:rFonts w:ascii="JEKWWY+Bookman-Light" w:hAnsi="JEKWWY+Bookman-Light"/>
      <w:sz w:val="24"/>
      <w:szCs w:val="24"/>
    </w:rPr>
  </w:style>
  <w:style w:type="paragraph" w:styleId="BodyText">
    <w:name w:val="Body Text"/>
    <w:basedOn w:val="Normal"/>
    <w:link w:val="BodyTextChar"/>
    <w:semiHidden/>
    <w:unhideWhenUsed/>
    <w:rsid w:val="005C2467"/>
    <w:pPr>
      <w:spacing w:after="0" w:line="480" w:lineRule="auto"/>
    </w:pPr>
    <w:rPr>
      <w:rFonts w:ascii="Times New Roman" w:eastAsia="Times New Roman" w:hAnsi="Times New Roman" w:cs="Times New Roman"/>
      <w:color w:val="000000"/>
      <w:sz w:val="24"/>
      <w:szCs w:val="18"/>
    </w:rPr>
  </w:style>
  <w:style w:type="character" w:customStyle="1" w:styleId="BodyTextChar">
    <w:name w:val="Body Text Char"/>
    <w:basedOn w:val="DefaultParagraphFont"/>
    <w:link w:val="BodyText"/>
    <w:semiHidden/>
    <w:rsid w:val="005C2467"/>
    <w:rPr>
      <w:rFonts w:ascii="Times New Roman" w:eastAsia="Times New Roman" w:hAnsi="Times New Roman" w:cs="Times New Roman"/>
      <w:color w:val="000000"/>
      <w:sz w:val="2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463284">
      <w:bodyDiv w:val="1"/>
      <w:marLeft w:val="0"/>
      <w:marRight w:val="0"/>
      <w:marTop w:val="0"/>
      <w:marBottom w:val="0"/>
      <w:divBdr>
        <w:top w:val="none" w:sz="0" w:space="0" w:color="auto"/>
        <w:left w:val="none" w:sz="0" w:space="0" w:color="auto"/>
        <w:bottom w:val="none" w:sz="0" w:space="0" w:color="auto"/>
        <w:right w:val="none" w:sz="0" w:space="0" w:color="auto"/>
      </w:divBdr>
    </w:div>
    <w:div w:id="1118647655">
      <w:bodyDiv w:val="1"/>
      <w:marLeft w:val="0"/>
      <w:marRight w:val="0"/>
      <w:marTop w:val="0"/>
      <w:marBottom w:val="0"/>
      <w:divBdr>
        <w:top w:val="none" w:sz="0" w:space="0" w:color="auto"/>
        <w:left w:val="none" w:sz="0" w:space="0" w:color="auto"/>
        <w:bottom w:val="none" w:sz="0" w:space="0" w:color="auto"/>
        <w:right w:val="none" w:sz="0" w:space="0" w:color="auto"/>
      </w:divBdr>
    </w:div>
    <w:div w:id="1178421325">
      <w:bodyDiv w:val="1"/>
      <w:marLeft w:val="0"/>
      <w:marRight w:val="0"/>
      <w:marTop w:val="0"/>
      <w:marBottom w:val="0"/>
      <w:divBdr>
        <w:top w:val="none" w:sz="0" w:space="0" w:color="auto"/>
        <w:left w:val="none" w:sz="0" w:space="0" w:color="auto"/>
        <w:bottom w:val="none" w:sz="0" w:space="0" w:color="auto"/>
        <w:right w:val="none" w:sz="0" w:space="0" w:color="auto"/>
      </w:divBdr>
    </w:div>
    <w:div w:id="1395934496">
      <w:bodyDiv w:val="1"/>
      <w:marLeft w:val="0"/>
      <w:marRight w:val="0"/>
      <w:marTop w:val="0"/>
      <w:marBottom w:val="0"/>
      <w:divBdr>
        <w:top w:val="none" w:sz="0" w:space="0" w:color="auto"/>
        <w:left w:val="none" w:sz="0" w:space="0" w:color="auto"/>
        <w:bottom w:val="none" w:sz="0" w:space="0" w:color="auto"/>
        <w:right w:val="none" w:sz="0" w:space="0" w:color="auto"/>
      </w:divBdr>
      <w:divsChild>
        <w:div w:id="186677979">
          <w:marLeft w:val="2415"/>
          <w:marRight w:val="120"/>
          <w:marTop w:val="0"/>
          <w:marBottom w:val="0"/>
          <w:divBdr>
            <w:top w:val="none" w:sz="0" w:space="0" w:color="auto"/>
            <w:left w:val="none" w:sz="0" w:space="0" w:color="auto"/>
            <w:bottom w:val="none" w:sz="0" w:space="0" w:color="auto"/>
            <w:right w:val="none" w:sz="0" w:space="0" w:color="auto"/>
          </w:divBdr>
          <w:divsChild>
            <w:div w:id="364327048">
              <w:marLeft w:val="0"/>
              <w:marRight w:val="0"/>
              <w:marTop w:val="0"/>
              <w:marBottom w:val="0"/>
              <w:divBdr>
                <w:top w:val="none" w:sz="0" w:space="0" w:color="auto"/>
                <w:left w:val="none" w:sz="0" w:space="0" w:color="auto"/>
                <w:bottom w:val="none" w:sz="0" w:space="0" w:color="auto"/>
                <w:right w:val="none" w:sz="0" w:space="0" w:color="auto"/>
              </w:divBdr>
              <w:divsChild>
                <w:div w:id="871696405">
                  <w:marLeft w:val="0"/>
                  <w:marRight w:val="0"/>
                  <w:marTop w:val="0"/>
                  <w:marBottom w:val="0"/>
                  <w:divBdr>
                    <w:top w:val="none" w:sz="0" w:space="0" w:color="auto"/>
                    <w:left w:val="none" w:sz="0" w:space="0" w:color="auto"/>
                    <w:bottom w:val="none" w:sz="0" w:space="0" w:color="auto"/>
                    <w:right w:val="none" w:sz="0" w:space="0" w:color="auto"/>
                  </w:divBdr>
                  <w:divsChild>
                    <w:div w:id="10816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438</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ClaraG</dc:creator>
  <cp:lastModifiedBy>ClaraG</cp:lastModifiedBy>
  <cp:revision>7</cp:revision>
  <dcterms:created xsi:type="dcterms:W3CDTF">2011-09-06T07:16:00Z</dcterms:created>
  <dcterms:modified xsi:type="dcterms:W3CDTF">2011-09-10T05:22:00Z</dcterms:modified>
</cp:coreProperties>
</file>